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7B1" w:rsidRPr="00041DD6" w:rsidRDefault="00041DD6">
      <w:pPr>
        <w:pStyle w:val="a3"/>
        <w:spacing w:line="317" w:lineRule="exact"/>
        <w:ind w:left="10" w:firstLine="0"/>
        <w:jc w:val="center"/>
        <w:rPr>
          <w:b/>
        </w:rPr>
      </w:pPr>
      <w:r w:rsidRPr="00041DD6">
        <w:rPr>
          <w:b/>
        </w:rPr>
        <w:t>Аннотациякрабочейпрограммепо</w:t>
      </w:r>
      <w:r w:rsidRPr="00041DD6">
        <w:rPr>
          <w:b/>
          <w:spacing w:val="-2"/>
        </w:rPr>
        <w:t>литературе</w:t>
      </w:r>
    </w:p>
    <w:p w:rsidR="009737B1" w:rsidRPr="00041DD6" w:rsidRDefault="00041DD6">
      <w:pPr>
        <w:pStyle w:val="a3"/>
        <w:spacing w:before="161" w:line="360" w:lineRule="auto"/>
        <w:ind w:left="0" w:firstLine="0"/>
        <w:jc w:val="center"/>
        <w:rPr>
          <w:b/>
        </w:rPr>
      </w:pPr>
      <w:r w:rsidRPr="00041DD6">
        <w:rPr>
          <w:b/>
        </w:rPr>
        <w:t>учебногопланаосновнойобразовательнойпрограммыосновногообщего образования 2024-2025 учебный год</w:t>
      </w:r>
    </w:p>
    <w:p w:rsidR="009737B1" w:rsidRDefault="00041DD6">
      <w:pPr>
        <w:pStyle w:val="a3"/>
        <w:spacing w:before="1" w:line="360" w:lineRule="auto"/>
        <w:ind w:right="103"/>
      </w:pPr>
      <w:r>
        <w:t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</w:t>
      </w:r>
      <w:r>
        <w:t>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рабочей программы воспитания, с у</w:t>
      </w:r>
      <w:r>
        <w:t>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</w:t>
      </w:r>
    </w:p>
    <w:p w:rsidR="009737B1" w:rsidRDefault="00041DD6">
      <w:pPr>
        <w:pStyle w:val="a3"/>
        <w:spacing w:line="360" w:lineRule="auto"/>
        <w:ind w:right="109"/>
      </w:pPr>
      <w:r>
        <w:t>Учебный предмет «Литература» в наибольшей степени способствует формированию духовно</w:t>
      </w:r>
      <w:r>
        <w:t>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</w:t>
      </w:r>
    </w:p>
    <w:p w:rsidR="009737B1" w:rsidRDefault="00041DD6">
      <w:pPr>
        <w:pStyle w:val="a3"/>
        <w:spacing w:line="360" w:lineRule="auto"/>
        <w:ind w:right="102"/>
      </w:pPr>
      <w:r>
        <w:t>Особенности литературы как учеб</w:t>
      </w:r>
      <w:r>
        <w:t>ного предмета связаны с тем, что литературныепроизведенияявляютсяфеноменомкультуры:внихзаключено эстетическое освоение мира, а богатство и многообразие человеческогобытия выражено в художественных образах, которые содержат в себе потенциал воздействия на ч</w:t>
      </w:r>
      <w:r>
        <w:t>итателей и приобщают их к нравственно- эстетическим ценностям, как национальным, так и общечеловеческим.</w:t>
      </w:r>
    </w:p>
    <w:p w:rsidR="009737B1" w:rsidRDefault="00041DD6">
      <w:pPr>
        <w:pStyle w:val="a3"/>
        <w:spacing w:before="1" w:line="360" w:lineRule="auto"/>
        <w:ind w:right="111"/>
      </w:pPr>
      <w: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литературы,чтоспособс</w:t>
      </w:r>
      <w:r>
        <w:t>твуетпостижениютакихнравственныхкатегорий,</w:t>
      </w:r>
    </w:p>
    <w:p w:rsidR="009737B1" w:rsidRDefault="009737B1">
      <w:pPr>
        <w:spacing w:line="360" w:lineRule="auto"/>
        <w:sectPr w:rsidR="009737B1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9737B1" w:rsidRDefault="00041DD6">
      <w:pPr>
        <w:pStyle w:val="a3"/>
        <w:spacing w:before="74" w:line="360" w:lineRule="auto"/>
        <w:ind w:right="109" w:firstLine="0"/>
      </w:pPr>
      <w:r>
        <w:lastRenderedPageBreak/>
        <w:t>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</w:t>
      </w:r>
      <w:r>
        <w:t>онально-эстетической реакции читателя, которая зависит отвозрастных особенностей школьников, их психического и литературного развития, жизненного и читательского опыта.</w:t>
      </w:r>
    </w:p>
    <w:p w:rsidR="009737B1" w:rsidRDefault="00041DD6">
      <w:pPr>
        <w:pStyle w:val="a3"/>
        <w:spacing w:before="2" w:line="360" w:lineRule="auto"/>
        <w:ind w:right="108"/>
      </w:pPr>
      <w:r>
        <w:t xml:space="preserve">Полноценное литературное образование на уровне основного общего образования невозможно </w:t>
      </w:r>
      <w:r>
        <w:t xml:space="preserve">без учёта преемственности с учебным предметом "литературное чтение" на уровне начального общего образования, межпредметных связей с русским языком, учебным предметом "История" и учебными предметами предметной области "Искусство", что способствует развитию </w:t>
      </w:r>
      <w:r>
        <w:t>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</w:t>
      </w:r>
    </w:p>
    <w:p w:rsidR="009737B1" w:rsidRDefault="00041DD6">
      <w:pPr>
        <w:pStyle w:val="a3"/>
        <w:spacing w:before="1" w:line="360" w:lineRule="auto"/>
        <w:ind w:right="138"/>
      </w:pPr>
      <w:r>
        <w:t>В5,6,9классахнаизучениепредметаотводится3часавнеделю,в7и8 классах–2 часавнеделю.Суммарно изучен</w:t>
      </w:r>
      <w:r>
        <w:t>иелитературывосновнойшколе по программам основного общего образования рассчитано на 442 часа.</w:t>
      </w:r>
    </w:p>
    <w:sectPr w:rsidR="009737B1" w:rsidSect="009737B1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9737B1"/>
    <w:rsid w:val="00041DD6"/>
    <w:rsid w:val="00973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737B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737B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737B1"/>
    <w:pPr>
      <w:ind w:left="102" w:right="16" w:firstLine="566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rsid w:val="009737B1"/>
    <w:pPr>
      <w:spacing w:before="74"/>
      <w:ind w:left="1" w:right="8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9737B1"/>
  </w:style>
  <w:style w:type="paragraph" w:customStyle="1" w:styleId="TableParagraph">
    <w:name w:val="Table Paragraph"/>
    <w:basedOn w:val="a"/>
    <w:uiPriority w:val="1"/>
    <w:qFormat/>
    <w:rsid w:val="009737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413</Words>
  <Characters>2360</Characters>
  <Application>Microsoft Office Word</Application>
  <DocSecurity>0</DocSecurity>
  <Lines>19</Lines>
  <Paragraphs>5</Paragraphs>
  <ScaleCrop>false</ScaleCrop>
  <Company/>
  <LinksUpToDate>false</LinksUpToDate>
  <CharactersWithSpaces>2768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Келарева</dc:creator>
  <cp:lastModifiedBy>User</cp:lastModifiedBy>
  <cp:revision>3</cp:revision>
  <dcterms:created xsi:type="dcterms:W3CDTF">2024-09-20T13:15:00Z</dcterms:created>
  <dcterms:modified xsi:type="dcterms:W3CDTF">2024-09-20T13:23:00Z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2024-09-04T00:00:00Z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2024-09-20T00:00:00Z</vt:filetime>
  </property>
  <property fmtid="{D5CDD505-2E9C-101B-9397-08002B2CF9AE}" pid="5" name="Producer">
    <vt:lpwstr>Microsoft® Word LTSC</vt:lpwstr>
  </property>
</Properties>
</file>